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F70" w:rsidRPr="0028158D" w:rsidRDefault="00AC5F70" w:rsidP="00AC5F70">
      <w:pPr>
        <w:jc w:val="center"/>
        <w:rPr>
          <w:rFonts w:ascii="Arial" w:hAnsi="Arial" w:cs="Arial"/>
          <w:b/>
          <w:smallCaps/>
        </w:rPr>
      </w:pPr>
      <w:r w:rsidRPr="0028158D">
        <w:rPr>
          <w:rFonts w:ascii="Arial" w:hAnsi="Arial" w:cs="Arial"/>
          <w:b/>
          <w:smallCaps/>
        </w:rPr>
        <w:t>Календарно-тематическое планирование</w:t>
      </w:r>
    </w:p>
    <w:p w:rsidR="00AC5F70" w:rsidRDefault="00AC5F70" w:rsidP="00AC5F70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0"/>
        <w:gridCol w:w="900"/>
        <w:gridCol w:w="1586"/>
        <w:gridCol w:w="34"/>
        <w:gridCol w:w="1440"/>
        <w:gridCol w:w="180"/>
        <w:gridCol w:w="3240"/>
        <w:gridCol w:w="3420"/>
        <w:gridCol w:w="3060"/>
      </w:tblGrid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№</w:t>
            </w:r>
          </w:p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EC2955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C2955">
              <w:rPr>
                <w:rFonts w:ascii="Arial" w:hAnsi="Arial" w:cs="Arial"/>
                <w:b/>
                <w:sz w:val="22"/>
                <w:szCs w:val="22"/>
              </w:rPr>
              <w:t>/</w:t>
            </w:r>
            <w:proofErr w:type="spellStart"/>
            <w:r w:rsidRPr="00EC2955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Дата</w:t>
            </w:r>
          </w:p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Тема урока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Тип урока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Основные виды</w:t>
            </w:r>
          </w:p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учебной</w:t>
            </w:r>
          </w:p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деятельности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Планируемые предметные результаты</w:t>
            </w:r>
          </w:p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освоения материала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Универсальные</w:t>
            </w:r>
          </w:p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учебные действия</w:t>
            </w:r>
          </w:p>
        </w:tc>
      </w:tr>
      <w:tr w:rsidR="00AC5F70" w:rsidRPr="00EC2955" w:rsidTr="00D97A24">
        <w:trPr>
          <w:trHeight w:val="397"/>
        </w:trPr>
        <w:tc>
          <w:tcPr>
            <w:tcW w:w="14580" w:type="dxa"/>
            <w:gridSpan w:val="9"/>
            <w:vAlign w:val="center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1 четверть (35 часов)</w:t>
            </w:r>
          </w:p>
        </w:tc>
      </w:tr>
      <w:tr w:rsidR="00AC5F70" w:rsidRPr="00EC2955" w:rsidTr="00D97A24">
        <w:trPr>
          <w:trHeight w:val="397"/>
        </w:trPr>
        <w:tc>
          <w:tcPr>
            <w:tcW w:w="14580" w:type="dxa"/>
            <w:gridSpan w:val="9"/>
            <w:vAlign w:val="center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Числа от 1 до 100. Нумерация (15 часов)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AC5F70" w:rsidRPr="00EC2955" w:rsidRDefault="009602C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03.09</w:t>
            </w: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Числа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от 1 до 20.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Образовывать, называть, сравнивать, записывать, классифицировать, заменять числа в пределах 20.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C5F70" w:rsidRPr="00620F91" w:rsidRDefault="00AC5F70" w:rsidP="00D97A24">
            <w:pPr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620F91">
              <w:rPr>
                <w:rFonts w:ascii="Arial" w:hAnsi="Arial" w:cs="Arial"/>
                <w:spacing w:val="4"/>
                <w:sz w:val="20"/>
                <w:szCs w:val="20"/>
              </w:rPr>
              <w:t>Умение находить значения выражений; решать простые задачи; знание последовательности чисел; решать примеры в пределах 20.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Пересчитывать предметы; выражать результат натуральным числом; сравнивать числа.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AC5F70" w:rsidRPr="00EC2955" w:rsidRDefault="009602C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04.09</w:t>
            </w: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Числа от 1 до 20.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Тест №1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по теме «Табличное сложение и вычитание».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действия, соотносить, сравнивать, оценивать свои знания.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примеры на сложение и вычитание без перехода и с переходом через десяток; умение пользоваться геометрическим материалом; умение составлять краткую запись к задачам; решать простые и составные задачи.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rPr>
          <w:trHeight w:val="1150"/>
        </w:trPr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AC5F70" w:rsidRPr="00EC2955" w:rsidRDefault="009602C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05.09</w:t>
            </w: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Десяток. Счёт десятками до 100.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Образовывать, называть и записывать числа в пределах 100.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Знание, что такое «десяток», как образуются числа, состоящие из десятков, название данных чисел; умение решать задачи в одно или два действия.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Пересчитывать предметы; выражать результат натуральным числом; сравнивать числа.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AC5F70" w:rsidRPr="00EC2955" w:rsidRDefault="009602C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06.09</w:t>
            </w: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Устная нумерация чисел от 11 до 100.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Образовывать, называть числа в пределах 100, упорядочивать задуманные числа, устанавливать правило, по которому составлена числовая последовательность.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определять разрядный состав числа, складывать и вычитать числа; знание, как образуются числа второго десятка, название чисел, состоящих из круглых десятков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Пересчитывать предметы; выражать результат натуральным числом; сравнивать числа.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AC5F70" w:rsidRPr="00EC2955" w:rsidRDefault="009602C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</w:t>
            </w: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Письменная нумерация чисел до 100.</w:t>
            </w:r>
          </w:p>
        </w:tc>
        <w:tc>
          <w:tcPr>
            <w:tcW w:w="1654" w:type="dxa"/>
            <w:gridSpan w:val="3"/>
            <w:tcBorders>
              <w:bottom w:val="single" w:sz="4" w:space="0" w:color="auto"/>
            </w:tcBorders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Образовывать, называть и записывать числа в пределах 100, упорядочивать задуманные числа, устанавливать правило, по которому составлена числовая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последовательность.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C5F70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Умение определять разрядный состав числа, складывать и вычитать числа; знание, как образуются числа второго десятка, название чисел, состоящих из круглых десятков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900" w:type="dxa"/>
          </w:tcPr>
          <w:p w:rsidR="00AC5F70" w:rsidRPr="00EC2955" w:rsidRDefault="009602C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</w:t>
            </w:r>
          </w:p>
        </w:tc>
        <w:tc>
          <w:tcPr>
            <w:tcW w:w="1586" w:type="dxa"/>
          </w:tcPr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Однозначные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двузначные числа.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Образовывать, называть и записывать числа в пределах 100, упорядочивать задуманные числа, устанавливать правило, по которому составлена числовая последовательность.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записывать числа от 11 до 100; считать десятками; сравнивать числа; составлять краткую запись, обосновывая выбор арифметического действия;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rPr>
          <w:trHeight w:val="1600"/>
        </w:trPr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295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900" w:type="dxa"/>
          </w:tcPr>
          <w:p w:rsidR="00AC5F70" w:rsidRPr="009602C7" w:rsidRDefault="009602C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Единицы измерения длины: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миллиметр.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Переводить одни единицы длины в другие: мелкие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более крупные и наоборот.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Усвоить понятия: однозначное, двузначное число; умение сравнивать единицы измерения; самостоятельно делать краткую запись и решать задачу; уметь решать выражения.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информацию, представленную в таблицах, на графиках и диаграммах.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:rsidR="00AC5F70" w:rsidRPr="00EC2955" w:rsidRDefault="009602C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</w:t>
            </w: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Стартовая диагностика.</w:t>
            </w:r>
          </w:p>
          <w:p w:rsidR="00AC5F70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Входная </w:t>
            </w:r>
          </w:p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контрольная работа. </w:t>
            </w:r>
          </w:p>
        </w:tc>
        <w:tc>
          <w:tcPr>
            <w:tcW w:w="1654" w:type="dxa"/>
            <w:gridSpan w:val="3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Контроль.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Проверить прочность усвоения материала курса математики первого класса. 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:rsidR="00AC5F70" w:rsidRPr="00EC2955" w:rsidRDefault="004C78B4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17.09</w:t>
            </w: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1.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нумерацию чисел в пределах 100, умение определять разрядный состав чисел, преобразовывать величины, решать задачи.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00" w:type="dxa"/>
          </w:tcPr>
          <w:p w:rsidR="00AC5F70" w:rsidRPr="00EC2955" w:rsidRDefault="004C78B4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18.09</w:t>
            </w: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Наименьшее трёхзначное число. Сотня. 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о том, что 1 сотня = 10 десятков; умение определять разрядный состав числа, роль каждой цифры в числе, сравнивать именованные числа, решать задачи изученных видов.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Выражать результат натуральным числом; сравнивать числа.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900" w:type="dxa"/>
          </w:tcPr>
          <w:p w:rsidR="00AC5F70" w:rsidRPr="00EC2955" w:rsidRDefault="004C78B4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19.09</w:t>
            </w: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Метр. Таблица единиц длины. 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Переводить одни единицы длины в другие: мелкие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более крупные и наоборот.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единицы измерения длины – метр, умение сравнивать именованные числа, преобразовывать величины, решать задачи и выражения изученных видов.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информацию, представленную в таблицах, на графиках и диаграммах.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:rsidR="00AC5F70" w:rsidRPr="00EC2955" w:rsidRDefault="004C78B4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20.09</w:t>
            </w: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Случаи сложения и вычитания, основанные на разрядном составе слагаемых.</w:t>
            </w:r>
          </w:p>
        </w:tc>
        <w:tc>
          <w:tcPr>
            <w:tcW w:w="1654" w:type="dxa"/>
            <w:gridSpan w:val="3"/>
            <w:tcBorders>
              <w:bottom w:val="single" w:sz="4" w:space="0" w:color="auto"/>
            </w:tcBorders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Заменять двузначное число суммой разрядных слагаемых.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нумерации чисел в пределах 100, умение определять разрядный состав чисел, преобразовывать величины, решать задачи.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00" w:type="dxa"/>
          </w:tcPr>
          <w:p w:rsidR="00AC5F70" w:rsidRPr="00EC2955" w:rsidRDefault="00F5284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Единицы стоимости: </w:t>
            </w:r>
            <w:r w:rsidRPr="009D38F9">
              <w:rPr>
                <w:rFonts w:ascii="Arial" w:hAnsi="Arial" w:cs="Arial"/>
                <w:spacing w:val="-6"/>
                <w:sz w:val="20"/>
                <w:szCs w:val="20"/>
              </w:rPr>
              <w:t>рубль, копейка.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2.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Закрепление.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Переводить одни единицы длины в другие: мелкие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более крупные и наоборот. </w:t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денежных единиц; умение преобразовывать величины; знание разрядного состава числа; умение решать задачи вида «цена, количество, стоимость».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информацию, представленную в таблицах, на графиках и диаграммах.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00" w:type="dxa"/>
          </w:tcPr>
          <w:p w:rsidR="00AC5F70" w:rsidRPr="00EC2955" w:rsidRDefault="00F5284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25.09</w:t>
            </w: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Контрольная работа № 1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по теме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«Нумерация чисел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 до 100».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преобразовывать величины; знание разрядного состава числа, умение решать задачи.</w:t>
            </w:r>
          </w:p>
        </w:tc>
        <w:tc>
          <w:tcPr>
            <w:tcW w:w="306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AC5F70" w:rsidRPr="00EC2955" w:rsidRDefault="00F5284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26.09</w:t>
            </w: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Единицы стоимости: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рубль,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копейка.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Переводить одни единицы длины в другие: мелкие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более крупные и наоборот.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состава чисел в пределах 20; умение решать выражения; умение сравнивать именованные числа; решать задачи в 2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действия самостоятельно, составляя к ним краткую запись.</w:t>
            </w:r>
          </w:p>
        </w:tc>
        <w:tc>
          <w:tcPr>
            <w:tcW w:w="306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Собирать требуемую информацию из указанных источников; фиксировать результаты разными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способами; сравнивать и обобщать информацию, представленную в таблицах, на графиках и диаграммах.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900" w:type="dxa"/>
          </w:tcPr>
          <w:p w:rsidR="00AC5F70" w:rsidRPr="00EC2955" w:rsidRDefault="00F52847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27.09</w:t>
            </w:r>
          </w:p>
        </w:tc>
        <w:tc>
          <w:tcPr>
            <w:tcW w:w="1586" w:type="dxa"/>
          </w:tcPr>
          <w:p w:rsidR="00AC5F70" w:rsidRPr="00EC2955" w:rsidRDefault="00F52847" w:rsidP="00D97A2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Закрепление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пройденного</w:t>
            </w:r>
            <w:proofErr w:type="gramEnd"/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rPr>
          <w:trHeight w:val="397"/>
        </w:trPr>
        <w:tc>
          <w:tcPr>
            <w:tcW w:w="14580" w:type="dxa"/>
            <w:gridSpan w:val="9"/>
            <w:vAlign w:val="center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Сложение и вычитание чисел от 1 до 100 (71 час)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Обратные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задачи.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Составлять и решать задачи, обратные данной, моделировать с помощью схематических чертежей зависимости между величинами в задачах, объяснять, обнаруживать и устранять логические ошибки.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задачи, обратные данной, составлять схемы к задачам.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содержащиеся в тексте задачи зависимости; планировать ход решения задачи; анализировать текст задачи с целью выбора необходимых арифметических действий для ее решения; прогнозировать результат решения.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Обратные задачи. Сумма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разность отрезков.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Общие виды деятельности: оценивать, делать выводы.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Моделировать с помощью схематических чертежей зависимости между величинами в задачах на нахождение неизвестного слагаемого, неизвестного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уменьшаемого, неизвестного вычитаемого.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задачи, обратные данной, составлять схемы к задачам; усвоить понятие «отрезок»; уметь решать выражения.</w:t>
            </w:r>
          </w:p>
        </w:tc>
        <w:tc>
          <w:tcPr>
            <w:tcW w:w="306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содержащиеся в тексте задачи зависимости; планировать ход решения задачи; анализировать текст задачи с целью выбора необходимых арифметических действий для ее решения; прогнозировать результат решения; наблюдать за изменением решения задачи при изменении ее условий.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Задачи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нахождение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неизвестного </w:t>
            </w:r>
            <w:r w:rsidRPr="009D38F9">
              <w:rPr>
                <w:rFonts w:ascii="Arial" w:hAnsi="Arial" w:cs="Arial"/>
                <w:spacing w:val="-4"/>
                <w:sz w:val="20"/>
                <w:szCs w:val="20"/>
              </w:rPr>
              <w:t>уменьшаемого.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 помощью схематических чертежей 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сравнивать число и числовые выражения; умение записывать краткую запись задачи чертежом, схемой; умение производить взаимопроверку; измерять стороны геометрических фигур и записывать их.</w:t>
            </w:r>
          </w:p>
        </w:tc>
        <w:tc>
          <w:tcPr>
            <w:tcW w:w="306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Моделировать содержащиеся в тексте задачи зависимости; планировать ход решения задачи; анализировать текст задачи с целью выбора необходимых арифметических действий для ее решения;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прогнозировать результат решения.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20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Решение задач на нахождение неизвестного вычитаемого.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 помощью схематических чертежей 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сравнивать число и числовые выражения; умение записывать краткую запись задачи чертежом, схемой; умение производить взаимопроверку; измерять стороны геометрических фигур и записывать их.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Анализировать текст задачи с целью выбора необходимых арифметических действий для ее решения; прогнозировать результат решения.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задач.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изученного.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Закрепление.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записывать условие и вопрос к задаче разными способами; знание состава двузначных чисел; решать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примеры в два действия; самостоятельно чертить отрезок и измерять его; умение преобразовывать величины.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Анализировать текст задачи с целью выбора необходимых арифметических действий для ее решения; прогнозировать результат решения.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9.10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Час. Минута.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Определение времени по часам.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Переводить одни единицы длины в другие: мелкие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более крупные и наоборот.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единиц измерения времени «час, минута»; умение решать обратные и составные задачи; умение каллиграфически писать цифры.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Сравнивать и обобщать информацию, представленную в таблицах, на графиках и диаграммах.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Длина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ломаной.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с именованными величинами: вычислять длину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ломаной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и периметр многоугольника.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самостоятельно чертить ломаную и находить её длину.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Делать выводы на основе анализа предъявленного банка данных.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11.10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 изученного материала.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Закрепление.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решать круговые примеры; усвоить понятия: отрезок, прямая, кривая,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ломаная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; умение измерять их длину, определять время по часам, решать задачи разными способами.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Тест № 2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 теме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«Задача».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Контроль.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Соотносить результат проведённого самоконтроля с целями, поставленными при изучении темы, оценивать их и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делать выводы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</w:t>
            </w:r>
            <w:r w:rsidRPr="00646E2F">
              <w:rPr>
                <w:rFonts w:ascii="Arial" w:hAnsi="Arial" w:cs="Arial"/>
                <w:spacing w:val="-4"/>
                <w:sz w:val="20"/>
                <w:szCs w:val="20"/>
              </w:rPr>
              <w:t xml:space="preserve">нание разрядного состава чисел; знание таблиц сложения и вычитания в пределах 20; умение решать устно примеры с круглыми </w:t>
            </w:r>
            <w:r w:rsidRPr="00646E2F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числами; умение сравнивать именованные числа, решать задачи.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Анализировать текст задачи с целью выбора необходимых арифметических действий для ее решения;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прогнозировать результат решения.</w:t>
            </w:r>
          </w:p>
        </w:tc>
      </w:tr>
      <w:tr w:rsidR="00AC5F70" w:rsidRPr="00EC2955" w:rsidTr="00D97A24">
        <w:tc>
          <w:tcPr>
            <w:tcW w:w="72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26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16.10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Порядок действий в выражениях со скобками.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Вычислять значения выражений со скобками и без них.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выражения со скобками; умение правильно называть числа при действии сложение (вычитание); умение решать составные задачи, опираясь на схему, чертеж; умение сравнивать геометрические фигуры и измерять их.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; анализировать структуру числового выражения с целью определения порядка выполнения содержащихся в нем арифметических действий.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Числовые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выражения.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Вычислять значения выражений со скобками и без них.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задачи выражением; самостоятельно составлять выражение и решать его; сравнивать именованные числа.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Анализировать структуру числового выражения с целью определения порядка выполнения содержащихся в нем арифметических действий.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18.10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Сравнение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числовых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выражений.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Сравнивать два выражения.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сравнивать два выражения; умение решать выражения; умение самостоятельно составлять краткую запись к задаче и решать ее.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Анализировать структуру числового выражения с целью определения порядка выполнения содержащихся в нем арифметических действий.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Периметр </w:t>
            </w:r>
            <w:proofErr w:type="spellStart"/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многоуголь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C2955">
              <w:rPr>
                <w:rFonts w:ascii="Arial" w:hAnsi="Arial" w:cs="Arial"/>
                <w:sz w:val="20"/>
                <w:szCs w:val="20"/>
              </w:rPr>
              <w:t>ника</w:t>
            </w:r>
            <w:proofErr w:type="spellEnd"/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Вычислять периметр многоугольника.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 о периметре многоугольника, находить его, уметь решать задачи и выражения изученных видов, решать составные задачи выражением, сравнивать выражения.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23.10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Свойства сложения.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Вычислять значения выражений со скобками и без них. Применять переместительное и сочетательное свойства сложения при вычислениях.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группировать слагаемые и складывать их; умение измерять стороны геометрических фигур и складывать их; умение решать геометрические задачи; умение решать задачи, обратные данной.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31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Контрольная работа № 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за 1 четверть.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находить периметр и длину; решать числовые выражения; составлять равенства и неравенства; сравнивать выражения и именованные числа; самим составлять условие.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900" w:type="dxa"/>
          </w:tcPr>
          <w:p w:rsidR="00AC5F70" w:rsidRPr="00EC2955" w:rsidRDefault="006A6309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25.10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представлять число в виде суммы разрядных слагаемых; знание названий чисел при действии сложения и вычитания; решать и сравнивать выражения; умение находить периметр геометрических фигур; решать задачи с двумя неизвестными.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Свойства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сложения.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Закрепление.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переместительное и сочетательное свойства сложения при вычислениях.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примеры удобным способом; умение самостоятельно составлять схему, чертеж к задаче и решать ее; умение находить периметр многоугольника.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Прогнозировать результаты вычислений; 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Свойства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сложения.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Закрепление.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Закрепление.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переместительное и сочетательное свойства сложения при вычислениях.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примеры удобным способом; умение самостоятельно составлять схему, чертеж к задаче и решать ее; умение находить периметр многоугольника.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</w:p>
        </w:tc>
        <w:tc>
          <w:tcPr>
            <w:tcW w:w="1620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rPr>
          <w:trHeight w:val="397"/>
        </w:trPr>
        <w:tc>
          <w:tcPr>
            <w:tcW w:w="14580" w:type="dxa"/>
            <w:gridSpan w:val="9"/>
            <w:vAlign w:val="center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2 четверть (28 часов)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Подготовка к изучению устных приёмов сложения и вычитания.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и объяснять ход выполнения устных приёмов сложения и вычитания в пределах 100.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пользоваться изученной математической терминологией; выполнять устно арифметические действия над числами в пределах сотни; решать текстовые задачи арифметическим способом.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свойства геометрических фигур).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37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вычислений для случаев вида 36+2, 36+20, 60+18.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новых приемов сложения; умение решать примеры в два действия, представлять число в виде суммы разрядных слагаемых, решать выражения и производить взаимопроверку.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вычислений для случаев вида 36+2, 36+20.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новых приемов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вычитания и умение самостоятельно делать вывод; знание состава чисел второго десятка; по краткой записи умение составлять задачу и решать ее.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вычислений для случаев вида 26+4.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новых случаев сложения; довести до автоматизма все ранее изученные случаи сложения и вычитания; умение решать простые и составные задачи по действиям и выражениям; умение сравнивать именованные числа.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вычислений для случаев 30-7.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всех случаев сложения и вычитания; умение решать задачи по действиям и выражениям; составлять равенства и неравенства; анализировать и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сравнивать.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вычислений для случаев вида 60-24.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записывать задачи по действиям с пояснением; узнать новый случай приема вычитания; умение представлять числа в виде суммы разрядных слагаемых.</w:t>
            </w:r>
          </w:p>
        </w:tc>
        <w:tc>
          <w:tcPr>
            <w:tcW w:w="306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задач.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Записывать решение составных задач с помощью выражения.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объяснить задачу по выражению; умение сравнивать выражения и производить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взаимопроверку; умение сравнивать геометрические фигуры, находить периметр.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Моделировать содержащиеся в тексте задачи зависимости; планировать ход решения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задачи; анализировать текст задачи с целью выбора необходимых арифметических действий для ее решения; прогнозировать результат решения.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43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задач.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Записывать решение составных задач с помощью выражения.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Усвоить приемы решения задач на движение, умение выполнять чертеж к таким задачам; умение находить значение выражений и сравнивать их.</w:t>
            </w:r>
          </w:p>
        </w:tc>
        <w:tc>
          <w:tcPr>
            <w:tcW w:w="306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Анализировать текст задачи с целью выбора необходимых арифметических действий для ее решения; прогнозировать результат решения.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задач.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Записывать решение составных задач с помощью выражения.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задачи и выражения изученных видов.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 сложения вида 26+7.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</w:t>
            </w: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выражения удобным способом; усвоить новый прием сложения; умение раскладывать числа на десятки и единицы; умение измерять длину отрезка, находить периметр треугольника.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вычитания вида 35-7.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складывать и вычитать примеры вида 26+7, 35-7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 комментированием; умение записывать задачи разными способами; производить взаимопроверку;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 изученных приёмов сложения и вычитания.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приемов сложения и вычитания, изученные ранее; умение сравнивать именованные числа, выражения; находить периметр.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свойства геометрических фигур).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48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 изученных приёмов сложения и вычитания.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измерять геометрические фигуры и сравнивать их; знание порядка действий в выражениях со скобками; умение записывать задачи с пояснением действий.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4.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Уметь находить неизвестное слагаемое; решать магические квадраты; уметь делать чертеж и решать задачи на движение.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Контрольная работа № 3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по теме «Устное сложение и вычитание в пределах 100».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выполнять сложение и вычитание в изученных случаях; решать выражения со скобками, составные задачи.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Работа над ошибками.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выполнять сложение и вычитание в изученных случаях; решать выражения со скобками, составные задачи.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фигур);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собирать требуемую информацию из указанных источников; фиксировать результаты разными способами.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Буквенные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выражения.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Вычислять значение буквенного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выражения с одной переменной </w:t>
            </w:r>
            <w:r w:rsidRPr="00646E2F">
              <w:rPr>
                <w:rFonts w:ascii="Arial" w:hAnsi="Arial" w:cs="Arial"/>
                <w:spacing w:val="-4"/>
                <w:sz w:val="20"/>
                <w:szCs w:val="20"/>
              </w:rPr>
              <w:t>при заданных значениях буквы, использовать различные приёмы при вычислении значения числового выражения, в том числе правила о порядке действий в выражениях, свойства сложения и прикидку результата.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понятия «буквенные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выражения», умение читать их и записывать; уметь выделять в задачах условие, вопрос, искомое число и составлять краткую запись; умение решать задачу разными способами.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Актуализировать свои знания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для проведения простейших математических доказательств (в том числе с опорой на изученные определения, законы арифметических действий).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53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Вычислять значение буквенного выражения с одной переменной при заданных значениях буквы, использовать различные приёмы при вычислении значения числового выражения, в том числе правила о порядке действий в выражениях, свойства сложения и прикидку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результата.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и записывать буквенные выражения, находить их значение; решать примеры, используя прием группировки; составлять схемы к задачам; чертить отрезки заданной длины.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фигур);</w:t>
            </w:r>
          </w:p>
          <w:p w:rsidR="00AC5F70" w:rsidRPr="00EC2955" w:rsidRDefault="00AC5F70" w:rsidP="00D97A2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собирать требуемую информацию из указанных источников; фиксировать результаты разными способами. 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Вычислять значение буквенного выражения с одной переменной при заданных значениях буквы, использовать различные приёмы при вычислении значения числового выражения, в том числе правила о порядке действий в выражениях, свойства сложения и прикидку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результата.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находить неизвестное слагаемое; решать магические квадраты; умение делать чертеж и решать задачи на движение.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фигур);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собирать требуемую информацию из указанных источников; фиксировать результаты разными способами.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Уравнение.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уравнения вида: 12+х=12, 25-х=20, х-2=8 способом подбора.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Выполнять проверку правильности вычислений. Использовать различные приёмы проверки правильности выполнения вычислений.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понятия «уравнение»; умение записывать уравнение, решать его и делать проверку;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ставить вопрос к задаче, соответствующий условию; логически мыслить.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Актуализировать свои знания для проведения простейших математических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доказательств (в том числе с опорой на изученные определения, законы арифметических действий).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56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Уравнение.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уравнения вида: 12+х=12, 25-х=20, х-2=8 способом подбора.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проверку правильности вычислений. Использовать различные приёмы проверки правильности выполнения вычислений.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составные задачи разными способами; правильно записывать уравнения и решать их с проверкой; сравнивать длины отрезков и ломанных.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Контрольная работа № 4 </w:t>
            </w:r>
            <w:r w:rsidRPr="00EC2955">
              <w:rPr>
                <w:rFonts w:ascii="Arial" w:hAnsi="Arial" w:cs="Arial"/>
                <w:sz w:val="20"/>
                <w:szCs w:val="20"/>
              </w:rPr>
              <w:t>за 1 полугодие.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Контроль. 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каллиграфически правильно записывать числа и знаки; составлять и решать уравнения и задачи; решать буквенные выражения; находить периметр многоугольника.</w:t>
            </w:r>
          </w:p>
        </w:tc>
        <w:tc>
          <w:tcPr>
            <w:tcW w:w="3060" w:type="dxa"/>
          </w:tcPr>
          <w:p w:rsidR="00AC5F70" w:rsidRPr="00E94F62" w:rsidRDefault="00AC5F70" w:rsidP="00D97A24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4F62">
              <w:rPr>
                <w:rFonts w:ascii="Arial" w:hAnsi="Arial" w:cs="Arial"/>
                <w:spacing w:val="-4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 оценивать правильность предъявленных вычислений; планировать ход решения задачи.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Промежуточная диагностика.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Тест №3.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пользоваться вычислительными навыками, решать задачи и выражения изученных видов, уравнения.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предъявленных вычислений; планировать ход решения задачи.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№5.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Оценивать результаты освоения темы.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составлять и решать задачи, обратные данной; умение решать уравнения и делать проверку; находить значение выражения и производить проверку; самостоятельно выполнять чертеж к задаче и решать ее.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предъявленных вычислений; планировать ход решения задачи.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Проверка сложения.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Выполнять проверку правильности вычислений. Использовать различные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приёмы проверки правильности выполнения вычислений.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Знание, что действие сложение можно проверить вычитанием. Умение каллиграфически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правильно записывать числа; решать логические задачи.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Прогнозировать результат решения.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61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Проверка </w:t>
            </w:r>
          </w:p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вычитания.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проверку правильности вычислений. Использовать различные приёмы проверки правильности выполнения вычислений.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Знание, что действие вычитание можно проверить сложением; умение решать примеры с комментированием;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результат решения.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Оценивать результаты освоения темы.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Знание, что действие вычитание </w:t>
            </w:r>
            <w:r w:rsidRPr="00E94F62">
              <w:rPr>
                <w:rFonts w:ascii="Arial" w:hAnsi="Arial" w:cs="Arial"/>
                <w:spacing w:val="-4"/>
                <w:sz w:val="20"/>
                <w:szCs w:val="20"/>
              </w:rPr>
              <w:t>можно проверить сложением и наоборот. Умение решать примеры с комментированием,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Выбирать верное решение задачи из нескольких предъявленных; прогнозировать результат решения.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составные задачи разными способами; умение правильно записывать уравнения и решать их с проверкой; 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сравнивать длины отрезков и ломаных.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Собирать требуемую информацию из указанных источников; фиксировать результаты разными способами.</w:t>
            </w:r>
          </w:p>
        </w:tc>
      </w:tr>
      <w:tr w:rsidR="00AC5F70" w:rsidRPr="00EC2955" w:rsidTr="00D97A24">
        <w:trPr>
          <w:trHeight w:val="397"/>
        </w:trPr>
        <w:tc>
          <w:tcPr>
            <w:tcW w:w="14580" w:type="dxa"/>
            <w:gridSpan w:val="9"/>
            <w:vAlign w:val="center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3 четверть (41 час)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сложения вида 45+23.</w:t>
            </w:r>
          </w:p>
        </w:tc>
        <w:tc>
          <w:tcPr>
            <w:tcW w:w="1474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пользоваться вычислительными навыками, решать задачи и выражения изученных видов, уравнения.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предъявленных вычислений.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Письменный приём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вычитания вида 57-26.</w:t>
            </w:r>
          </w:p>
        </w:tc>
        <w:tc>
          <w:tcPr>
            <w:tcW w:w="1474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письменных приемов вычитания двузначных чисел без перехода через десяток; умение представлять число в виде суммы разрядных слагаемых;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решать задачи по действиям с </w:t>
            </w:r>
            <w:proofErr w:type="spellStart"/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поясне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C2955">
              <w:rPr>
                <w:rFonts w:ascii="Arial" w:hAnsi="Arial" w:cs="Arial"/>
                <w:sz w:val="20"/>
                <w:szCs w:val="20"/>
              </w:rPr>
              <w:t>нием</w:t>
            </w:r>
            <w:proofErr w:type="spellEnd"/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предъявленных вычислений.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письменных приёмов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сложения и вычитания.</w:t>
            </w:r>
          </w:p>
        </w:tc>
        <w:tc>
          <w:tcPr>
            <w:tcW w:w="1474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Применять приёмы сложения и вычитания двузначных чисел с </w:t>
            </w:r>
            <w:r w:rsidRPr="00E94F62">
              <w:rPr>
                <w:rFonts w:ascii="Arial" w:hAnsi="Arial" w:cs="Arial"/>
                <w:spacing w:val="-4"/>
                <w:sz w:val="20"/>
                <w:szCs w:val="20"/>
              </w:rPr>
              <w:t>записью вычислений в столбик, выполнять вычисления и проверку.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письменных приемов вычитания двузначных чисел без перехода через десяток; умение складывать двузначные числа в столбик; выделять в задаче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условие, вопрос, данные и искомые числа;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оценивать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правильность предъявленных вычислений.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67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задач.</w:t>
            </w:r>
          </w:p>
        </w:tc>
        <w:tc>
          <w:tcPr>
            <w:tcW w:w="1474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записывать в столбик и находить значение суммы и разности (без перехода через десяток); умение преобразовывать величины; чертить отрезки, находить периметр многоугольника.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Прямой угол.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Различать прямой, тупой и острый углы. Чертить углы разных видов на клетчатой бумаге.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«прямой угол», умение отличать прямой угол от острого и тупого при помощи модели прямого угла, складывать и вычитать двузначные числа в столбик (без перехода через десяток</w:t>
            </w:r>
            <w:proofErr w:type="gramEnd"/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Сравнивать предметы (фигуры) по их форме и размерам; распределять данное множество предметов на группы по заданным признакам (выполнять классификацию). 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задач.</w:t>
            </w:r>
          </w:p>
        </w:tc>
        <w:tc>
          <w:tcPr>
            <w:tcW w:w="1474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Решать текстовые задачи арифметическим способом. Работа с геометрическим материалом: различать углы, чертить углы, выделять прямоугольник, чертить прямоугольник на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клетчатой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бумаге.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пользоваться вычислительными навыками, решать задачи и выражения изученных видов, уравнения. 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сложения вида 37+48.</w:t>
            </w:r>
          </w:p>
        </w:tc>
        <w:tc>
          <w:tcPr>
            <w:tcW w:w="1474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записывать и находить значение суммы в столбик (с переходом через десяток); умение преобразовывать величины; чертить отрезки, находить периметр многоугольника.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предъявленных вычислений.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сложения вида 37+53.</w:t>
            </w:r>
          </w:p>
        </w:tc>
        <w:tc>
          <w:tcPr>
            <w:tcW w:w="1474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письменных приемов сложения двузначных чисел с переходом через десяток и умение записывать их столбиком; умение решать выражения с комментированием; умение решать задачи по действиям с пояснением и выражением;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довести до автоматизма решение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уравнений.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предъявленных вычислений.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72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Прямоугольник.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прямоугольник из множества четырёхугольников.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«прямоугольник»; находить периметр прямоугольника; умение отличать его от других геометрических фигур; сравнивать выражения; решать составные задачи с использованием чертежа.</w:t>
            </w:r>
          </w:p>
        </w:tc>
        <w:tc>
          <w:tcPr>
            <w:tcW w:w="306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Сравнивать предметы (фигуры) по их форме и размерам; распределять данное множество предметов на группы по заданным признакам (выполнять классификацию); сопоставлять множества предметов по их численностям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(путем составления пар предметов).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Прямоугольник.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AC5F70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прямоугольник из множества четырёхугольников.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«прямоугольник»; находить периметр прямоугольника; умение отличать его от других геометрических фигур; сравнивать выражения; решать составные задачи с использованием чертежа.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Сравнивать предметы (фигуры) по их форме и размерам; </w:t>
            </w:r>
            <w:r w:rsidRPr="00963D08">
              <w:rPr>
                <w:rFonts w:ascii="Arial" w:hAnsi="Arial" w:cs="Arial"/>
                <w:spacing w:val="-4"/>
                <w:sz w:val="20"/>
                <w:szCs w:val="20"/>
              </w:rPr>
              <w:t>распределять данное множество предметов на группы по заданным признакам (выполнять классификацию); сопоставлять множества предметов по их численностям (путем составления пар предметов).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Письменный приём сложения вида 87+13. </w:t>
            </w:r>
          </w:p>
        </w:tc>
        <w:tc>
          <w:tcPr>
            <w:tcW w:w="1474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записывать и находить значение суммы в столбик (с переходом через десяток); умение преобразовывать величины; чертить отрезки, находить периметр многоугольника.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предъявленных вычислений.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письменных приёмов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сложения и вычитания.</w:t>
            </w:r>
          </w:p>
        </w:tc>
        <w:tc>
          <w:tcPr>
            <w:tcW w:w="1474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  <w:r w:rsidRPr="00963D08">
              <w:rPr>
                <w:rFonts w:ascii="Arial" w:hAnsi="Arial" w:cs="Arial"/>
                <w:spacing w:val="-4"/>
                <w:sz w:val="20"/>
                <w:szCs w:val="20"/>
              </w:rPr>
              <w:t>и обобщение.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Применять приёмы сложения и </w:t>
            </w:r>
            <w:r w:rsidRPr="00963D08">
              <w:rPr>
                <w:rFonts w:ascii="Arial" w:hAnsi="Arial" w:cs="Arial"/>
                <w:spacing w:val="-4"/>
                <w:sz w:val="20"/>
                <w:szCs w:val="20"/>
              </w:rPr>
              <w:t>вычитания двузначных чисел с записью вычислений в столбик, выполнять вычисления и проверку.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алгоритма решения примеров вида: 87+13; умение </w:t>
            </w:r>
            <w:r w:rsidRPr="00963D08">
              <w:rPr>
                <w:rFonts w:ascii="Arial" w:hAnsi="Arial" w:cs="Arial"/>
                <w:spacing w:val="-4"/>
                <w:sz w:val="20"/>
                <w:szCs w:val="20"/>
              </w:rPr>
              <w:t xml:space="preserve">складывать и вычитать примеры столбиком, при этом правильно </w:t>
            </w:r>
            <w:proofErr w:type="gramStart"/>
            <w:r w:rsidRPr="00963D08">
              <w:rPr>
                <w:rFonts w:ascii="Arial" w:hAnsi="Arial" w:cs="Arial"/>
                <w:spacing w:val="-4"/>
                <w:sz w:val="20"/>
                <w:szCs w:val="20"/>
              </w:rPr>
              <w:t>их</w:t>
            </w:r>
            <w:proofErr w:type="gramEnd"/>
            <w:r w:rsidRPr="00963D08">
              <w:rPr>
                <w:rFonts w:ascii="Arial" w:hAnsi="Arial" w:cs="Arial"/>
                <w:spacing w:val="-4"/>
                <w:sz w:val="20"/>
                <w:szCs w:val="20"/>
              </w:rPr>
              <w:t xml:space="preserve"> записывая; усвоить новую запись решения задач; уметь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предъявленных вычислений.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Письменный приём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вычитания вида 40-8.</w:t>
            </w:r>
          </w:p>
        </w:tc>
        <w:tc>
          <w:tcPr>
            <w:tcW w:w="1474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Применять приёмы вычитания двузначных чисел с записью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вычислений в столбик, выполнять вычисления и проверку.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приема вычитания двузначных чисел вида: 40-8;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умение выделять в задаче условие, вопрос, данные и искомые числа, составлять краткую запись и самостоятельно решать задачу.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Контролировать свою деятельность: проверять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правильность выполнения вычислений изученными способами; оценивать правильность предъявленных вычислений.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77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вычитания вида 50-24.</w:t>
            </w:r>
          </w:p>
        </w:tc>
        <w:tc>
          <w:tcPr>
            <w:tcW w:w="1474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приема вычитания двузначных чисел вида: 50-24; уметь выделять в задаче условие, вопрос, данные и искомые числа, составлять краткую запись и самостоятельно решать задачу.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предъявленных вычислений.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приёмов вычитания и сложения.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№6.</w:t>
            </w:r>
          </w:p>
        </w:tc>
        <w:tc>
          <w:tcPr>
            <w:tcW w:w="1474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Применять приёмы сложения и </w:t>
            </w:r>
            <w:r w:rsidRPr="00963D08">
              <w:rPr>
                <w:rFonts w:ascii="Arial" w:hAnsi="Arial" w:cs="Arial"/>
                <w:spacing w:val="-4"/>
                <w:sz w:val="20"/>
                <w:szCs w:val="20"/>
              </w:rPr>
              <w:t>вычитания двузначных чисел с записью вычислений в столбик, выполнять вычисления и проверку.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состава чисел; довести до автоматизма решение примеров на сложение и вычитание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столбиком; знание порядок действий в выражениях со скобками; умение решать задачи на движение с использованием чертежа.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Контрольная работа №5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по теме «Письменные приёмы сложения и вычитания».</w:t>
            </w:r>
          </w:p>
        </w:tc>
        <w:tc>
          <w:tcPr>
            <w:tcW w:w="1474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Контроль.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состава чисел; довести до автоматизма решение примеров на сложение и вычитание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столбиком; знание порядка действий в выражениях со скобками; умение решать задачи на движение с использованием чертежа.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Работа над ошибками.</w:t>
            </w:r>
          </w:p>
        </w:tc>
        <w:tc>
          <w:tcPr>
            <w:tcW w:w="1474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примеры с «окошком»; сравнивать выражения с комментированием; каллиграфически правильно записывать цифры.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Собирать требуемую информацию из указанных источников; фиксировать результаты разными способами.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Письменный приём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вычитания вида 52-24.</w:t>
            </w:r>
          </w:p>
        </w:tc>
        <w:tc>
          <w:tcPr>
            <w:tcW w:w="1474" w:type="dxa"/>
            <w:gridSpan w:val="2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приема вычитания двузначных чисел вида: 52-24; умение выделять в задаче условие, вопрос, данные и искомые числа, составлять краткую запись и самостоятельно решать задачу.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предъявленных вычислений.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82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письменных приёмов сложения и вычитания.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Применять приёмы сложения и вычитания двузначных чисел с записью вычислений в столбик, выполнять вычисления и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проверку.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находить сумму одинаковых слагаемых; формирование вычислительных навыков.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Делать выводы на основе анализа предъявленного банка данных.</w:t>
            </w:r>
          </w:p>
        </w:tc>
      </w:tr>
      <w:tr w:rsidR="00AC5F70" w:rsidRPr="00EC2955" w:rsidTr="00D97A24">
        <w:trPr>
          <w:trHeight w:val="240"/>
        </w:trPr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Свойство противоположных сторон прямоугольника.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прямоугольник (квадрат) из множества четырёхугольников. Применять знание свой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ств ст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орон прямоугольника при решении задач.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выражения,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используя способ группировки; знать свойства прямоугольника; умение решать простые и составные задачи самостоятельно; умение чертить геометрические фигуры и находить у них периметр.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Конструировать указанную фигуру из частей; классифицировать прямоугольники; распознавать пространственные фигуры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на чертежах и на моделях.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Свойство противоположных сторон прямоугольника.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прямоугольник (квадрат) из множества четырёхугольников. Применять знание свой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ств ст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орон прямоугольника при решении задач.</w:t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выражения,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используя способ группировки; знание свойства прямоугольника; умение решать простые и составные задачи самостоятельно; умение чертить геометрические фигуры и находить у них периметр.</w:t>
            </w:r>
          </w:p>
        </w:tc>
        <w:tc>
          <w:tcPr>
            <w:tcW w:w="3060" w:type="dxa"/>
          </w:tcPr>
          <w:p w:rsidR="00AC5F70" w:rsidRPr="00963D08" w:rsidRDefault="00AC5F70" w:rsidP="00D97A24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63D08">
              <w:rPr>
                <w:rFonts w:ascii="Arial" w:hAnsi="Arial" w:cs="Arial"/>
                <w:spacing w:val="-6"/>
                <w:sz w:val="20"/>
                <w:szCs w:val="20"/>
              </w:rPr>
              <w:t>Конструировать указанную фигуру из частей; классифицировать прямоугольники; распознавать пространственные фигуры на чертежах и на моделях.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Квадрат. 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квадрат из множества четырёхугольников. Применять знание свой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ств ст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орон прямоугольника при решении задач.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«квадрат»; умение находить периметр квадрата и знание его свойства; знание порядка действий и умение решать примеры различных видов; умение решать выражения и уравнения.</w:t>
            </w:r>
          </w:p>
        </w:tc>
        <w:tc>
          <w:tcPr>
            <w:tcW w:w="306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Сравнивать предметы (фигуры) по их форме и размерам; распределять данное множество предметов на группы по заданным признакам (выполнять классификацию); сопоставлять множества предметов по их численностям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(путем составления пар предметов).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Квадрат.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квадрат из множества четырёхугольников. Применять знание свой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ств ст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орон прямоугольника при решении задач.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распределять фигуры на группы по их отличительным признакам; находить периметр; распознавать углы; ставить вопрос к задаче и решать ее; записывать примеры в столбик и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решать их самостоятельно.</w:t>
            </w:r>
          </w:p>
        </w:tc>
        <w:tc>
          <w:tcPr>
            <w:tcW w:w="306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Сравнивать предметы (фигуры) по их форме и размерам; распределять данное множество предметов на группы по заданным признакам (выполнять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классификацию); сопоставлять множества предметов по их численностям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(путем составления пар предметов).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88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пройденного материала.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№7.</w:t>
            </w:r>
          </w:p>
        </w:tc>
        <w:tc>
          <w:tcPr>
            <w:tcW w:w="1474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правильно читать примеры с действием умножения; решать задачи по действиям с пояснением; решать задачи различными способами; сравнивать выражения.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Контрольная работа №6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по теме «Сложение и вычитание чисел от 1 до 100».</w:t>
            </w:r>
          </w:p>
        </w:tc>
        <w:tc>
          <w:tcPr>
            <w:tcW w:w="1474" w:type="dxa"/>
            <w:gridSpan w:val="2"/>
          </w:tcPr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Контроль.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задачи на нахождение произведения, развивать навык устного счёта, внимание, творческое мышление.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Работа над ошибками.</w:t>
            </w:r>
          </w:p>
        </w:tc>
        <w:tc>
          <w:tcPr>
            <w:tcW w:w="1474" w:type="dxa"/>
            <w:gridSpan w:val="2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находить значение буквенных выражений; решать в столбик примеры с переходом через десяток; проводить взаимопроверку; по краткой записи составлять задачу и решать ее.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rPr>
          <w:trHeight w:val="397"/>
        </w:trPr>
        <w:tc>
          <w:tcPr>
            <w:tcW w:w="14580" w:type="dxa"/>
            <w:gridSpan w:val="9"/>
            <w:vAlign w:val="center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Умножение и деление чисел от 1 до 100 (24 часа)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Конкретный смысл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действия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Моделировать действие умножения с использованием предметов, схематических рисунков и чертежей.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конкретного смысла действия умножения, основанного на сумме одинаковых слагаемых.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ситуацию, иллюстрирующую данное арифметическое действие.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Конкретный смысл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действия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действие умножения с использованием предметов, схематических рисунков и чертежей.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 при действии умножения: «множитель», «произведение»; умение читать примеры с использованием новых терминов, решать задачи различными способами.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ситуацию, иллюстрирующую данное арифметическое действие.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Конкретный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смысл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действия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Моделировать действие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умножения с использованием предметов, схематических рисунков и чертежей.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понятий при действии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умножения: «множитель», «произведение»; умение читать примеры с использованием новых терминов; решать задачи различными способами.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Моделировать ситуацию,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иллюстрирующую данное арифметическое действие.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94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задач.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Составлять план работы, анализировать, оценивать результаты освоения темы, проявлять личностную заинтересованность.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нового арифметического действия «деление»; умение решать задачи с использованием действия деления; умение составлять верные равенства и неравенства; решать задачи изученных видов.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Периметр прямоугольника.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Вычислять периметр прямоугольника с учётом изученных свойств и правил.</w:t>
            </w: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задачи с действием умножения; сравнивать произведения; находить значение буквенных выражений; решать примеры в столбик с переходом через десяток.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Умножение </w:t>
            </w:r>
          </w:p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 1 и на 0.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Умножать 1 и 0 на число. Заменять сумму одинаковых слагаемых произведением и наоборот.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умножать на 1 и на 0. Уметь решать задачи с действием умножения; сравнивать произведения; находить значение буквенных выражений; решать примеры в столбик с переходом через десяток.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предъявленных вычислений.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Название компонентов умножения.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математическую терминологию при записи и выполнении арифметического действия умножения.</w:t>
            </w: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 при действии умножение: «множитель», «произведение»; умение читать примеры с использованием новых терминов; умение решать задачи различными способами.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ситуацию, иллюстрирующую данное арифметическое действие.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Контрольная работа №7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за 3 четверть.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Контроль.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Соотносить результат проведённого самоконтроля с целями, поставленными при изучении темы, оценивать их и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Знание, что от перестановки множителей произведение не меняется; умение правильно определять нужное действие в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задаче; доказывая свое решение; умение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99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Тест №4.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пользоваться вычислительными навыками, решать составные задачи, сравнивать выражения.</w:t>
            </w:r>
          </w:p>
        </w:tc>
        <w:tc>
          <w:tcPr>
            <w:tcW w:w="306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Название компонентов умножения.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№8.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математическую терминологию при записи и выполнении арифметического действия умножения.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понятий при действии умножение: «множитель», «произведение»; читать примеры с использованием новых терминов; решать задачи различными способами.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Делать выводы на основе анализа предъявленного банка данных.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Переместительное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свойство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умножения.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переместительное свойство умножения.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задач действием деления; умение сравнивать значения выражений, не вычисляя их; составлять простые и составные задачи; решать уравнения с проверкой.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изученного материала. 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переместительное свойство умножения.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Знание, что от перестановки множителей произведение не меняется; умение правильно определять нужное действие в задаче, доказывая свое решение; умение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</w:tr>
      <w:tr w:rsidR="00AC5F70" w:rsidRPr="00EC2955" w:rsidTr="00D97A24">
        <w:tc>
          <w:tcPr>
            <w:tcW w:w="720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Переместительное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свойство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</w:tcBorders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переместительное свойство умножения.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Знание, что от перестановки множителей произведение не меняется; умение правильно определять нужное действие в задаче, доказывая свое решение; умение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</w:tc>
      </w:tr>
      <w:tr w:rsidR="00AC5F70" w:rsidRPr="00EC2955" w:rsidTr="00D97A24">
        <w:tc>
          <w:tcPr>
            <w:tcW w:w="72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Выполнять задания творческого и поискового характера,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решать задачи действием деления; умение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сравнивать значения выражений, не вычисляя их; составлять простые и составные задачи; решать уравнения с проверкой.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Собирать требуемую информацию из указанных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источников; фиксировать результаты разными способами.</w:t>
            </w:r>
          </w:p>
        </w:tc>
      </w:tr>
      <w:tr w:rsidR="00AC5F70" w:rsidRPr="00EC2955" w:rsidTr="00D97A24">
        <w:trPr>
          <w:trHeight w:val="397"/>
        </w:trPr>
        <w:tc>
          <w:tcPr>
            <w:tcW w:w="14580" w:type="dxa"/>
            <w:gridSpan w:val="9"/>
            <w:vAlign w:val="center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lastRenderedPageBreak/>
              <w:t>4 четверть (32 часа)</w:t>
            </w:r>
          </w:p>
        </w:tc>
      </w:tr>
      <w:tr w:rsidR="00AC5F70" w:rsidRPr="00EC2955" w:rsidTr="00D97A24">
        <w:trPr>
          <w:trHeight w:val="2150"/>
        </w:trPr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Конкретный смысл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деления.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действие деление с использованием предметов, схематических рисунков и чертежей.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Понимать конкретный смысл действия деления; решать примеры действием деления и записывать их; усвоить решение примеров и задач действием умножения; подготовить детей к изучению темы «Деление с остатком»; уметь решать задачи: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на сколько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больше, на сколько меньше; решать и сравнивать выражения.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ситуацию, иллюстрирующую данное арифметическое действие.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rPr>
          <w:trHeight w:val="752"/>
        </w:trPr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задач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деление.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текстовые задачи на деление.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задачи нового типа; развивать вычислительные навыки, логическое мышление, внимание.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задач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деление.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текстовые задачи на деление.</w:t>
            </w: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задачи данного типа, развивать навык устного счёта; развитие внимания, творческого мышления.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Названия компонентов деления.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названия компонентов при решении примеров.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названий компонентов: делимое, делитель, частное; умение решать задачи на деление; умение решать примеры и выражения. 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примеры на деление с использованием названий компонентов.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Взаимосвязь между компонентами умножения.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связь между компонентами и результатом умножения для выполнения деления.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задачи, используя вычислительные навыки; решать уравнения; развитие творческого мышления.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110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Взаимосвязь между компонентами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действия на основе знаний о взаимосвязи компонентов умножения.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задачи, используя вычислительные навыки; решать уравнения; развитие творческого мышления.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Приёмы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умножения и деления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 10.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Умножать на 10, выполнять действия на основе знаний о взаимосвязи компонентов умножения.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приёмов умножения и деления на 10; закрепить навыки устного счёта; развивать умение логически мыслить.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Default="00AC5F70" w:rsidP="00D97A24">
            <w:pPr>
              <w:ind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247CB8">
              <w:rPr>
                <w:rFonts w:ascii="Arial" w:hAnsi="Arial" w:cs="Arial"/>
                <w:spacing w:val="-8"/>
                <w:sz w:val="20"/>
                <w:szCs w:val="20"/>
              </w:rPr>
              <w:t xml:space="preserve">Актуализировать свои знания </w:t>
            </w:r>
          </w:p>
          <w:p w:rsidR="00AC5F70" w:rsidRPr="00247CB8" w:rsidRDefault="00AC5F70" w:rsidP="00D97A24">
            <w:pPr>
              <w:ind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247CB8">
              <w:rPr>
                <w:rFonts w:ascii="Arial" w:hAnsi="Arial" w:cs="Arial"/>
                <w:spacing w:val="-8"/>
                <w:sz w:val="20"/>
                <w:szCs w:val="20"/>
              </w:rPr>
              <w:t>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</w:tr>
      <w:tr w:rsidR="00AC5F70" w:rsidRPr="00EC2955" w:rsidTr="00D97A24">
        <w:trPr>
          <w:trHeight w:val="1310"/>
        </w:trPr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Задачи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 величинами: цена, количество, стоимость.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задачи с величинами: цена, количество, стоимость.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задачи с величинами: цена, количество, стоимость. Знание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приёмов умножения и деления на 10; закрепить навыки устного счёта; развивать умение логически мыслить.</w:t>
            </w:r>
          </w:p>
        </w:tc>
        <w:tc>
          <w:tcPr>
            <w:tcW w:w="3060" w:type="dxa"/>
          </w:tcPr>
          <w:p w:rsidR="00AC5F70" w:rsidRPr="00247CB8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247CB8">
              <w:rPr>
                <w:rFonts w:ascii="Arial" w:hAnsi="Arial" w:cs="Arial"/>
                <w:sz w:val="20"/>
                <w:szCs w:val="20"/>
              </w:rPr>
              <w:t xml:space="preserve">Моделировать содержащиеся в тексте задачи зависимости; планировать ход решения задачи; переводить информацию из текстовой формы </w:t>
            </w:r>
            <w:proofErr w:type="gramStart"/>
            <w:r w:rsidRPr="00247CB8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47CB8">
              <w:rPr>
                <w:rFonts w:ascii="Arial" w:hAnsi="Arial" w:cs="Arial"/>
                <w:sz w:val="20"/>
                <w:szCs w:val="20"/>
              </w:rPr>
              <w:t xml:space="preserve"> табличную. 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Задачи на нахождение неизвестного третьего слагаемого.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задачи на нахождение неизвестного третьего слагаемого.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задачи, используя вычислительные навыки; решать уравнения; развитие творческого мышления.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Контрольная работа №8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по теме «Умножение и деление».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задачи на умножение и деление, знать свойства прямоугольника и квадрата. Вычислять в столбик, вычислять выражения со скобками, вычислять периметр прямоугольника.</w:t>
            </w:r>
          </w:p>
        </w:tc>
        <w:tc>
          <w:tcPr>
            <w:tcW w:w="3060" w:type="dxa"/>
          </w:tcPr>
          <w:p w:rsidR="00AC5F70" w:rsidRDefault="00AC5F70" w:rsidP="00D97A24">
            <w:pPr>
              <w:ind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247CB8">
              <w:rPr>
                <w:rFonts w:ascii="Arial" w:hAnsi="Arial" w:cs="Arial"/>
                <w:spacing w:val="-8"/>
                <w:sz w:val="20"/>
                <w:szCs w:val="20"/>
              </w:rPr>
              <w:t xml:space="preserve">Актуализировать свои знания </w:t>
            </w:r>
          </w:p>
          <w:p w:rsidR="00AC5F70" w:rsidRPr="00247CB8" w:rsidRDefault="00AC5F70" w:rsidP="00D97A24">
            <w:pPr>
              <w:ind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247CB8">
              <w:rPr>
                <w:rFonts w:ascii="Arial" w:hAnsi="Arial" w:cs="Arial"/>
                <w:spacing w:val="-8"/>
                <w:sz w:val="20"/>
                <w:szCs w:val="20"/>
              </w:rPr>
              <w:t>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9.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задачи на умножение и деление, знание свой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ств пр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ямоугольника и квадрата. Вычислять в столбик, вычислять выражения со скобками, вычислять периметр прямоугольника.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Выбирать верное решение задачи из нескольких предъявленных решений.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rPr>
          <w:trHeight w:val="397"/>
        </w:trPr>
        <w:tc>
          <w:tcPr>
            <w:tcW w:w="14580" w:type="dxa"/>
            <w:gridSpan w:val="9"/>
            <w:vAlign w:val="center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Табличное умножение и деление (13 часов)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116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Умножение числа 2. Умножение на 2.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Составлять примеры по теме «Умножение числа 2. Умножение на 2». Сопоставлять результаты.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Умножение числа 2. Умножение на 2.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составлять таблицу умножения числа 2 и на 2, решать задачи и примеры умножением, измерять и чертить отрезки заданной длины.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Приёмы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 числа 2.</w:t>
            </w:r>
          </w:p>
        </w:tc>
        <w:tc>
          <w:tcPr>
            <w:tcW w:w="1654" w:type="dxa"/>
            <w:gridSpan w:val="3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составлять таблицу умножения числа 2 и на 2, решать задачи и примеры умножением, измерять и чертить отрезки заданной длины.</w:t>
            </w:r>
          </w:p>
        </w:tc>
        <w:tc>
          <w:tcPr>
            <w:tcW w:w="3060" w:type="dxa"/>
          </w:tcPr>
          <w:p w:rsidR="00AC5F70" w:rsidRPr="00E5501F" w:rsidRDefault="00AC5F70" w:rsidP="00D97A24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5501F">
              <w:rPr>
                <w:rFonts w:ascii="Arial" w:hAnsi="Arial" w:cs="Arial"/>
                <w:spacing w:val="-4"/>
                <w:sz w:val="20"/>
                <w:szCs w:val="20"/>
              </w:rPr>
              <w:t>Контролировать свою деятельность: проверять правильность выполнения вычислений изученными способами; оценивать правильность предъявленных вычислений.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Деление на 2.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деления при решении примеров.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составлять таблицу деления на 2, опираясь на таблицу умножения числа 2, умение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Деление на 2.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деления при решении примеров.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составлять таблицу деления на 2, опираясь на таблицу умножения числа 2, умение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таблицы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 и деления на 2.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задачи умножением и делением; усвоить таблицу деления на 2; уметь решать примеры столбиком с переходом через десяток.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Умножение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числа 3. Умножение на 3.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Использовать знания 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конкретном смысле умножения при решении примеров.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составлять таблицу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умножения числа 3 и на 3, решать задачи и примеры умножением, измерять и чертить отрезки заданной длины.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Контролировать свою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123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Умножение числа 3. Умножение на 3.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составлять таблицу умножения числа 3 и на 3, решать задачи и примеры умножением, измерять и чертить отрезки заданной длины.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Деление на 3.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деления при решении примеров.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составлять таблицу умножения числа 3 и на 3, решать задачи и примеры умножением, измерять и чертить отрезки заданной длины.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Деление на 3.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Изучение </w:t>
            </w:r>
          </w:p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нового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деления при решении примеров.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составлять таблицу умножения числа 3 и на 3, решать задачи и примеры умножением, измерять и чертить отрезки заданной длины.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Контрольная работа №9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по теме «Умножение и деление на 2 и 3».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Контроль. 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примеры в столбик; находить значение выражений удобным способом; знание порядка действий; умение решать задачи различных видов;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; анализировать структуру числового выражения с целью определения порядка выполнения содержащихся в нем арифметических действий. </w:t>
            </w:r>
          </w:p>
        </w:tc>
      </w:tr>
      <w:tr w:rsidR="00AC5F70" w:rsidRPr="00EC2955" w:rsidTr="00D97A24">
        <w:trPr>
          <w:trHeight w:val="20"/>
        </w:trPr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Работа над ошибками.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таблицы умножения и деления на 2 и 3, умение решать задачи умножением и делением, решать уравнения, 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которых неизвестны множитель, делитель или делимое, использовать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навыки счета, логическое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мышление.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; анализировать структуру числового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выражения с целью определения порядка выполнения содержащихся в нем арифметических действий.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128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Итоговая стандартизированная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диагностика.</w:t>
            </w:r>
          </w:p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Итоговый тест №5.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Контроль. 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примеры в столбик; находить значение выражений удобным способом; знание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порядка действий; умение решать задачи различных видов;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удобный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; анализировать структуру числового выражения с целью определения порядка выполнения содержащихся в нем арифметических действий.</w:t>
            </w:r>
          </w:p>
        </w:tc>
      </w:tr>
      <w:tr w:rsidR="00AC5F70" w:rsidRPr="00EC2955" w:rsidTr="00D97A24">
        <w:trPr>
          <w:trHeight w:val="397"/>
        </w:trPr>
        <w:tc>
          <w:tcPr>
            <w:tcW w:w="14580" w:type="dxa"/>
            <w:gridSpan w:val="9"/>
            <w:vAlign w:val="center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Повторение (7 часов)</w:t>
            </w:r>
          </w:p>
        </w:tc>
      </w:tr>
      <w:tr w:rsidR="00AC5F70" w:rsidRPr="00EC2955" w:rsidTr="00D97A24">
        <w:trPr>
          <w:trHeight w:val="1685"/>
        </w:trPr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Нумерация чисел от 1 до 100.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примеры в столбик; находить значение выражений удобным способом; знание порядка действий; умение решать задачи различных видов;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Пересчитывать предметы; выражать результат натуральным числом; сравнивать числа; упорядочивать данное множество чисел.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задач.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№10.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решать простые и составные задачи изученных видов, сравнивать выражения, выполнять необходимые чертежи.</w:t>
            </w:r>
          </w:p>
        </w:tc>
        <w:tc>
          <w:tcPr>
            <w:tcW w:w="306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Выбирать верное решение задачи из нескольких предъявленных; 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Контрольная работа № 10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за год.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Оценить результаты освоения тем за 2 класс, проявить личностную заинтересованность в приобретении и расширении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знаний и способов действий.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записывать и решать задачи изученных видов, чертить отрезки заданной длины, преобразовывать величины.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определения, законы арифметических действий, свойства геометрических фигур).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132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Сложение и вычитание в пределах 100.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задачи различных видов;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Воспроизводить устные и письменные алгоритмы выполнения двух арифметических действий.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133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Числовые и буквенные выражения. Неравенства.</w:t>
            </w:r>
          </w:p>
        </w:tc>
        <w:tc>
          <w:tcPr>
            <w:tcW w:w="1654" w:type="dxa"/>
            <w:gridSpan w:val="3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высказывания товарищей, обосновывать свой ответ.</w:t>
            </w: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вычислять значение буквенного выражения при заданных значениях букв. Показать свои знания в устной и письменной нумерации двузначных чисел, 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записывать и решать задачи изученных видов, чертить отрезки заданной длины, преобразовывать величины.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Воспроизводить устные и письменные алгоритмы выполнения двух арифметических действий.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134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Единицы времени, массы, длины.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Оценивать правильность высказывания товарищей, обосновывать свой ответ.</w:t>
            </w:r>
          </w:p>
        </w:tc>
        <w:tc>
          <w:tcPr>
            <w:tcW w:w="3420" w:type="dxa"/>
          </w:tcPr>
          <w:p w:rsidR="00AC5F70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единиц времени, массы, длины. Умение решать примеры в столбик; находить значение выражений удобным способом; знание порядка действий; умение решать задачи различных видов; работать с геометрическим материалом.</w:t>
            </w:r>
          </w:p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Сравнивать и обобщать информацию, представленную в таблицах, на графиках и диаграммах.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</w:t>
            </w:r>
          </w:p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обобщение.</w:t>
            </w: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решать задачи различных видов; работать с геометрическим материалом.</w:t>
            </w: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Собирать требуемую информацию из указанных источников; фиксировать результаты разными способами.</w:t>
            </w:r>
          </w:p>
        </w:tc>
      </w:tr>
      <w:tr w:rsidR="00AC5F70" w:rsidRPr="00EC2955" w:rsidTr="00D97A24">
        <w:tc>
          <w:tcPr>
            <w:tcW w:w="72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900" w:type="dxa"/>
          </w:tcPr>
          <w:p w:rsidR="00AC5F70" w:rsidRPr="00EC2955" w:rsidRDefault="00AC5F70" w:rsidP="00D97A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</w:tcPr>
          <w:p w:rsidR="00AC5F70" w:rsidRDefault="00AC5F70" w:rsidP="00D97A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</w:p>
          <w:p w:rsidR="00AC5F70" w:rsidRPr="00EC2955" w:rsidRDefault="00AC5F70" w:rsidP="00D97A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4" w:type="dxa"/>
            <w:gridSpan w:val="3"/>
            <w:shd w:val="clear" w:color="auto" w:fill="auto"/>
          </w:tcPr>
          <w:p w:rsidR="00AC5F70" w:rsidRPr="00EC2955" w:rsidRDefault="00AC5F70" w:rsidP="00D9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AC5F70" w:rsidRPr="00EC2955" w:rsidRDefault="00AC5F70" w:rsidP="00D97A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5F70" w:rsidRDefault="00AC5F70" w:rsidP="00AC5F70">
      <w:pPr>
        <w:rPr>
          <w:rFonts w:ascii="Arial" w:hAnsi="Arial" w:cs="Arial"/>
          <w:b/>
          <w:sz w:val="22"/>
          <w:szCs w:val="22"/>
        </w:rPr>
      </w:pPr>
    </w:p>
    <w:p w:rsidR="007D3C9A" w:rsidRDefault="007D3C9A"/>
    <w:sectPr w:rsidR="007D3C9A" w:rsidSect="00AC5F70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712" w:rsidRDefault="00992712" w:rsidP="00B1795D">
      <w:r>
        <w:separator/>
      </w:r>
    </w:p>
  </w:endnote>
  <w:endnote w:type="continuationSeparator" w:id="0">
    <w:p w:rsidR="00992712" w:rsidRDefault="00992712" w:rsidP="00B17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712" w:rsidRDefault="00992712" w:rsidP="00B1795D">
      <w:r>
        <w:separator/>
      </w:r>
    </w:p>
  </w:footnote>
  <w:footnote w:type="continuationSeparator" w:id="0">
    <w:p w:rsidR="00992712" w:rsidRDefault="00992712" w:rsidP="00B179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95D" w:rsidRDefault="00B1795D" w:rsidP="00B1795D">
    <w:pPr>
      <w:pStyle w:val="a8"/>
      <w:jc w:val="center"/>
    </w:pPr>
    <w:proofErr w:type="spellStart"/>
    <w:r>
      <w:t>Жарикова</w:t>
    </w:r>
    <w:proofErr w:type="spellEnd"/>
    <w:r>
      <w:t xml:space="preserve"> Татьяна Юрьевна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6016B0"/>
    <w:multiLevelType w:val="hybridMultilevel"/>
    <w:tmpl w:val="2E72377E"/>
    <w:lvl w:ilvl="0" w:tplc="6480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E62E0C"/>
    <w:multiLevelType w:val="hybridMultilevel"/>
    <w:tmpl w:val="648A6BF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CB77268"/>
    <w:multiLevelType w:val="hybridMultilevel"/>
    <w:tmpl w:val="A7586E4E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FE03133"/>
    <w:multiLevelType w:val="hybridMultilevel"/>
    <w:tmpl w:val="66FC6458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0250D48"/>
    <w:multiLevelType w:val="hybridMultilevel"/>
    <w:tmpl w:val="80583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BD5041"/>
    <w:multiLevelType w:val="hybridMultilevel"/>
    <w:tmpl w:val="20E8CC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FE6A8D"/>
    <w:multiLevelType w:val="hybridMultilevel"/>
    <w:tmpl w:val="DCA41246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85065A3"/>
    <w:multiLevelType w:val="hybridMultilevel"/>
    <w:tmpl w:val="B5D8A1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C205AF"/>
    <w:multiLevelType w:val="hybridMultilevel"/>
    <w:tmpl w:val="81F4D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B61418"/>
    <w:multiLevelType w:val="multilevel"/>
    <w:tmpl w:val="66C4C3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A2F1692"/>
    <w:multiLevelType w:val="hybridMultilevel"/>
    <w:tmpl w:val="2F509880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BD1026"/>
    <w:multiLevelType w:val="hybridMultilevel"/>
    <w:tmpl w:val="4D92416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40D616F8"/>
    <w:multiLevelType w:val="hybridMultilevel"/>
    <w:tmpl w:val="DB284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26749B"/>
    <w:multiLevelType w:val="hybridMultilevel"/>
    <w:tmpl w:val="5860ED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79B3937"/>
    <w:multiLevelType w:val="hybridMultilevel"/>
    <w:tmpl w:val="66C4C3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A5855EB"/>
    <w:multiLevelType w:val="hybridMultilevel"/>
    <w:tmpl w:val="1F74241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F0C573C"/>
    <w:multiLevelType w:val="hybridMultilevel"/>
    <w:tmpl w:val="ADB81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24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74E0E4B"/>
    <w:multiLevelType w:val="hybridMultilevel"/>
    <w:tmpl w:val="16D06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9B2FE0"/>
    <w:multiLevelType w:val="multilevel"/>
    <w:tmpl w:val="B622B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BB2375"/>
    <w:multiLevelType w:val="multilevel"/>
    <w:tmpl w:val="BC1C2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1A68E9"/>
    <w:multiLevelType w:val="hybridMultilevel"/>
    <w:tmpl w:val="142C5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382109"/>
    <w:multiLevelType w:val="hybridMultilevel"/>
    <w:tmpl w:val="31283C44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60BA1556"/>
    <w:multiLevelType w:val="hybridMultilevel"/>
    <w:tmpl w:val="53B0E95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64444EDA"/>
    <w:multiLevelType w:val="hybridMultilevel"/>
    <w:tmpl w:val="95EA9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6F4EDF"/>
    <w:multiLevelType w:val="hybridMultilevel"/>
    <w:tmpl w:val="0100B2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3A34B2"/>
    <w:multiLevelType w:val="hybridMultilevel"/>
    <w:tmpl w:val="A6F80AAE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9F51F35"/>
    <w:multiLevelType w:val="hybridMultilevel"/>
    <w:tmpl w:val="C270B63C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0F4C36"/>
    <w:multiLevelType w:val="hybridMultilevel"/>
    <w:tmpl w:val="F6BC2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672CE6"/>
    <w:multiLevelType w:val="hybridMultilevel"/>
    <w:tmpl w:val="79C84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4D3B3A"/>
    <w:multiLevelType w:val="hybridMultilevel"/>
    <w:tmpl w:val="C7A0C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630489"/>
    <w:multiLevelType w:val="hybridMultilevel"/>
    <w:tmpl w:val="3E6E9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A851B26"/>
    <w:multiLevelType w:val="hybridMultilevel"/>
    <w:tmpl w:val="72D605E4"/>
    <w:lvl w:ilvl="0" w:tplc="6480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3A3A4D"/>
    <w:multiLevelType w:val="hybridMultilevel"/>
    <w:tmpl w:val="BC1C2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2E573A"/>
    <w:multiLevelType w:val="hybridMultilevel"/>
    <w:tmpl w:val="1F08B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7"/>
  </w:num>
  <w:num w:numId="4">
    <w:abstractNumId w:val="36"/>
  </w:num>
  <w:num w:numId="5">
    <w:abstractNumId w:val="39"/>
  </w:num>
  <w:num w:numId="6">
    <w:abstractNumId w:val="11"/>
  </w:num>
  <w:num w:numId="7">
    <w:abstractNumId w:val="42"/>
  </w:num>
  <w:num w:numId="8">
    <w:abstractNumId w:val="10"/>
  </w:num>
  <w:num w:numId="9">
    <w:abstractNumId w:val="14"/>
  </w:num>
  <w:num w:numId="10">
    <w:abstractNumId w:val="32"/>
  </w:num>
  <w:num w:numId="11">
    <w:abstractNumId w:val="15"/>
  </w:num>
  <w:num w:numId="12">
    <w:abstractNumId w:val="1"/>
  </w:num>
  <w:num w:numId="13">
    <w:abstractNumId w:val="4"/>
  </w:num>
  <w:num w:numId="14">
    <w:abstractNumId w:val="8"/>
  </w:num>
  <w:num w:numId="15">
    <w:abstractNumId w:val="23"/>
  </w:num>
  <w:num w:numId="16">
    <w:abstractNumId w:val="5"/>
  </w:num>
  <w:num w:numId="17">
    <w:abstractNumId w:val="0"/>
  </w:num>
  <w:num w:numId="18">
    <w:abstractNumId w:val="13"/>
  </w:num>
  <w:num w:numId="19">
    <w:abstractNumId w:val="34"/>
  </w:num>
  <w:num w:numId="20">
    <w:abstractNumId w:val="29"/>
  </w:num>
  <w:num w:numId="21">
    <w:abstractNumId w:val="16"/>
  </w:num>
  <w:num w:numId="22">
    <w:abstractNumId w:val="33"/>
  </w:num>
  <w:num w:numId="23">
    <w:abstractNumId w:val="35"/>
  </w:num>
  <w:num w:numId="24">
    <w:abstractNumId w:val="21"/>
  </w:num>
  <w:num w:numId="25">
    <w:abstractNumId w:val="24"/>
  </w:num>
  <w:num w:numId="26">
    <w:abstractNumId w:val="20"/>
  </w:num>
  <w:num w:numId="27">
    <w:abstractNumId w:val="19"/>
  </w:num>
  <w:num w:numId="28">
    <w:abstractNumId w:val="26"/>
  </w:num>
  <w:num w:numId="29">
    <w:abstractNumId w:val="38"/>
  </w:num>
  <w:num w:numId="30">
    <w:abstractNumId w:val="40"/>
  </w:num>
  <w:num w:numId="31">
    <w:abstractNumId w:val="28"/>
  </w:num>
  <w:num w:numId="32">
    <w:abstractNumId w:val="41"/>
  </w:num>
  <w:num w:numId="33">
    <w:abstractNumId w:val="22"/>
  </w:num>
  <w:num w:numId="34">
    <w:abstractNumId w:val="30"/>
  </w:num>
  <w:num w:numId="35">
    <w:abstractNumId w:val="25"/>
  </w:num>
  <w:num w:numId="36">
    <w:abstractNumId w:val="6"/>
  </w:num>
  <w:num w:numId="37">
    <w:abstractNumId w:val="2"/>
  </w:num>
  <w:num w:numId="38">
    <w:abstractNumId w:val="31"/>
  </w:num>
  <w:num w:numId="39">
    <w:abstractNumId w:val="12"/>
  </w:num>
  <w:num w:numId="40">
    <w:abstractNumId w:val="9"/>
  </w:num>
  <w:num w:numId="41">
    <w:abstractNumId w:val="3"/>
  </w:num>
  <w:num w:numId="42">
    <w:abstractNumId w:val="27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F70"/>
    <w:rsid w:val="00087E73"/>
    <w:rsid w:val="0012059E"/>
    <w:rsid w:val="00391897"/>
    <w:rsid w:val="004C78B4"/>
    <w:rsid w:val="006A6309"/>
    <w:rsid w:val="00723FBD"/>
    <w:rsid w:val="007D3C9A"/>
    <w:rsid w:val="009602C7"/>
    <w:rsid w:val="00992712"/>
    <w:rsid w:val="00AC5F70"/>
    <w:rsid w:val="00B1795D"/>
    <w:rsid w:val="00C05ACE"/>
    <w:rsid w:val="00CB4A63"/>
    <w:rsid w:val="00EA5192"/>
    <w:rsid w:val="00F52847"/>
    <w:rsid w:val="00F53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5F70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AC5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C5F70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5">
    <w:name w:val="heading 5"/>
    <w:basedOn w:val="a"/>
    <w:next w:val="a"/>
    <w:link w:val="50"/>
    <w:qFormat/>
    <w:rsid w:val="00AC5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C5F70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AC5F7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F7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C5F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C5F70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50">
    <w:name w:val="Заголовок 5 Знак"/>
    <w:basedOn w:val="a0"/>
    <w:link w:val="5"/>
    <w:rsid w:val="00AC5F7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C5F7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AC5F7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footnote text"/>
    <w:basedOn w:val="a"/>
    <w:link w:val="a4"/>
    <w:semiHidden/>
    <w:rsid w:val="00AC5F7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C5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AC5F70"/>
    <w:rPr>
      <w:vertAlign w:val="superscript"/>
    </w:rPr>
  </w:style>
  <w:style w:type="paragraph" w:styleId="a6">
    <w:name w:val="Normal (Web)"/>
    <w:basedOn w:val="a"/>
    <w:rsid w:val="00AC5F70"/>
    <w:pPr>
      <w:spacing w:before="100" w:beforeAutospacing="1" w:after="100" w:afterAutospacing="1"/>
    </w:pPr>
  </w:style>
  <w:style w:type="character" w:styleId="a7">
    <w:name w:val="Hyperlink"/>
    <w:basedOn w:val="a0"/>
    <w:rsid w:val="00AC5F70"/>
    <w:rPr>
      <w:color w:val="0000FF"/>
      <w:u w:val="single"/>
    </w:rPr>
  </w:style>
  <w:style w:type="paragraph" w:styleId="a8">
    <w:name w:val="header"/>
    <w:basedOn w:val="a"/>
    <w:link w:val="a9"/>
    <w:unhideWhenUsed/>
    <w:rsid w:val="00AC5F70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rsid w:val="00AC5F70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AC5F70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rsid w:val="00AC5F70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semiHidden/>
    <w:unhideWhenUsed/>
    <w:rsid w:val="00AC5F70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semiHidden/>
    <w:rsid w:val="00AC5F70"/>
    <w:rPr>
      <w:rFonts w:ascii="Tahoma" w:eastAsia="Calibri" w:hAnsi="Tahoma" w:cs="Tahoma"/>
      <w:sz w:val="16"/>
      <w:szCs w:val="16"/>
    </w:rPr>
  </w:style>
  <w:style w:type="table" w:styleId="ae">
    <w:name w:val="Table Grid"/>
    <w:basedOn w:val="a1"/>
    <w:rsid w:val="00AC5F7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next w:val="a"/>
    <w:link w:val="af0"/>
    <w:qFormat/>
    <w:rsid w:val="00AC5F7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AC5F7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AC5F70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AC5F70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AC5F70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AC5F7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AC5F70"/>
    <w:pPr>
      <w:widowControl w:val="0"/>
      <w:autoSpaceDE w:val="0"/>
      <w:autoSpaceDN w:val="0"/>
      <w:adjustRightInd w:val="0"/>
      <w:spacing w:line="260" w:lineRule="exact"/>
    </w:pPr>
  </w:style>
  <w:style w:type="character" w:customStyle="1" w:styleId="FontStyle16">
    <w:name w:val="Font Style16"/>
    <w:basedOn w:val="a0"/>
    <w:rsid w:val="00AC5F70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AC5F7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1">
    <w:name w:val="Схема документа Знак"/>
    <w:basedOn w:val="a0"/>
    <w:link w:val="af2"/>
    <w:semiHidden/>
    <w:rsid w:val="00AC5F70"/>
    <w:rPr>
      <w:rFonts w:ascii="Tahoma" w:hAnsi="Tahoma"/>
      <w:shd w:val="clear" w:color="auto" w:fill="000080"/>
    </w:rPr>
  </w:style>
  <w:style w:type="paragraph" w:styleId="af2">
    <w:name w:val="Document Map"/>
    <w:basedOn w:val="a"/>
    <w:link w:val="af1"/>
    <w:semiHidden/>
    <w:rsid w:val="00AC5F70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link w:val="af2"/>
    <w:uiPriority w:val="99"/>
    <w:semiHidden/>
    <w:rsid w:val="00AC5F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AC5F70"/>
    <w:pPr>
      <w:spacing w:before="100" w:beforeAutospacing="1" w:after="100" w:afterAutospacing="1"/>
      <w:jc w:val="center"/>
    </w:pPr>
    <w:rPr>
      <w:sz w:val="29"/>
      <w:szCs w:val="29"/>
    </w:rPr>
  </w:style>
  <w:style w:type="character" w:styleId="af3">
    <w:name w:val="Strong"/>
    <w:basedOn w:val="a0"/>
    <w:qFormat/>
    <w:rsid w:val="00AC5F70"/>
    <w:rPr>
      <w:b/>
      <w:bCs/>
    </w:rPr>
  </w:style>
  <w:style w:type="paragraph" w:customStyle="1" w:styleId="body">
    <w:name w:val="body"/>
    <w:basedOn w:val="a"/>
    <w:rsid w:val="00AC5F70"/>
    <w:pPr>
      <w:spacing w:before="100" w:beforeAutospacing="1" w:after="100" w:afterAutospacing="1"/>
      <w:jc w:val="both"/>
    </w:pPr>
  </w:style>
  <w:style w:type="character" w:styleId="af4">
    <w:name w:val="Emphasis"/>
    <w:basedOn w:val="a0"/>
    <w:qFormat/>
    <w:rsid w:val="00AC5F70"/>
    <w:rPr>
      <w:i/>
      <w:iCs/>
    </w:rPr>
  </w:style>
  <w:style w:type="paragraph" w:styleId="af5">
    <w:name w:val="List Paragraph"/>
    <w:basedOn w:val="a"/>
    <w:qFormat/>
    <w:rsid w:val="00AC5F70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AC5F70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C5F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AC5F70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rsid w:val="00AC5F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AC5F7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C5F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AC5F70"/>
    <w:pPr>
      <w:jc w:val="center"/>
    </w:pPr>
    <w:rPr>
      <w:sz w:val="20"/>
    </w:rPr>
  </w:style>
  <w:style w:type="character" w:customStyle="1" w:styleId="af9">
    <w:name w:val="Основной текст Знак"/>
    <w:basedOn w:val="a0"/>
    <w:link w:val="af8"/>
    <w:rsid w:val="00AC5F7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AC5F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b">
    <w:name w:val="No Spacing"/>
    <w:qFormat/>
    <w:rsid w:val="00AC5F70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AC5F70"/>
  </w:style>
  <w:style w:type="paragraph" w:customStyle="1" w:styleId="Default">
    <w:name w:val="Default"/>
    <w:rsid w:val="00AC5F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5c0">
    <w:name w:val="c15 c0"/>
    <w:basedOn w:val="a"/>
    <w:rsid w:val="00AC5F7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9383</Words>
  <Characters>53487</Characters>
  <Application>Microsoft Office Word</Application>
  <DocSecurity>0</DocSecurity>
  <Lines>445</Lines>
  <Paragraphs>125</Paragraphs>
  <ScaleCrop>false</ScaleCrop>
  <Company>MultiDVD Team</Company>
  <LinksUpToDate>false</LinksUpToDate>
  <CharactersWithSpaces>62745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2019-08-07T02:11:00Z</dcterms:created>
  <dcterms:modified xsi:type="dcterms:W3CDTF">2019-10-01T07:17:00Z</dcterms:modified>
</cp:coreProperties>
</file>